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Micro-sillon / </w:t>
      </w:r>
      <w:r>
        <w:rPr>
          <w:b/>
          <w:bCs/>
        </w:rPr>
        <w:t xml:space="preserve">Plan de formation DSAA </w:t>
      </w:r>
      <w:r>
        <w:rPr>
          <w:b/>
          <w:bCs/>
        </w:rPr>
        <w:t xml:space="preserve">2017 </w:t>
      </w:r>
      <w:r>
        <w:rPr>
          <w:b/>
          <w:bCs/>
        </w:rPr>
        <w:t xml:space="preserve">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01/02/17 - version provisoire 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1. Jour 1 : </w:t>
      </w:r>
      <w:r>
        <w:rPr>
          <w:b/>
          <w:bCs/>
          <w:u w:val="single"/>
        </w:rPr>
        <w:t xml:space="preserve">Expander </w:t>
      </w:r>
      <w:r>
        <w:rPr>
          <w:b/>
          <w:bCs/>
          <w:u w:val="single"/>
        </w:rPr>
        <w:t xml:space="preserve">Puredata + </w:t>
      </w:r>
      <w:r>
        <w:rPr>
          <w:b/>
          <w:bCs/>
          <w:u w:val="single"/>
        </w:rPr>
        <w:t xml:space="preserve">protocole </w:t>
      </w:r>
      <w:r>
        <w:rPr>
          <w:b/>
          <w:bCs/>
          <w:u w:val="single"/>
        </w:rPr>
        <w:t>MIDI/OSC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1. Programmation Pure Data d’un synthétiseur </w:t>
      </w:r>
      <w:r>
        <w:rPr>
          <w:b w:val="false"/>
          <w:bCs w:val="false"/>
        </w:rPr>
        <w:t>figure 1</w:t>
      </w:r>
      <w:r>
        <w:rPr>
          <w:b w:val="false"/>
          <w:bCs w:val="false"/>
        </w:rPr>
        <w:t xml:space="preserve"> (</w:t>
      </w:r>
      <w:r>
        <w:rPr>
          <w:b w:val="false"/>
          <w:bCs w:val="false"/>
        </w:rPr>
        <w:t xml:space="preserve">Note importante : capture </w:t>
      </w:r>
      <w:r>
        <w:rPr>
          <w:b w:val="false"/>
          <w:bCs w:val="false"/>
        </w:rPr>
        <w:t>fait</w:t>
      </w:r>
      <w:r>
        <w:rPr>
          <w:b w:val="false"/>
          <w:bCs w:val="false"/>
        </w:rPr>
        <w:t>e</w:t>
      </w:r>
      <w:r>
        <w:rPr>
          <w:b w:val="false"/>
          <w:bCs w:val="false"/>
        </w:rPr>
        <w:t xml:space="preserve"> sous Max/MSP, pour illustrer les fonctions qui seront reproduites. </w:t>
      </w:r>
      <w:r>
        <w:rPr>
          <w:b w:val="false"/>
          <w:bCs w:val="false"/>
        </w:rPr>
        <w:t>La partie GUI ne sera pas aussi fournie sous Puredata</w:t>
      </w:r>
      <w:r>
        <w:rPr>
          <w:b w:val="false"/>
          <w:bCs w:val="false"/>
        </w:rPr>
        <w:t>).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2. Explication du protocole MIDI/OSC.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3. Pont smartphone (Android/iOS) / Puredata pour clavier maître </w:t>
      </w:r>
      <w:r>
        <w:rPr>
          <w:b w:val="false"/>
          <w:bCs w:val="false"/>
        </w:rPr>
        <w:t>MIDI (section « controler »).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Figure 1 : expander (illustration de principe) </w:t>
      </w:r>
    </w:p>
    <w:p>
      <w:pPr>
        <w:pStyle w:val="Normal"/>
        <w:spacing w:lineRule="auto" w:line="240"/>
        <w:jc w:val="both"/>
        <w:rPr/>
      </w:pPr>
      <w:r>
        <w:rPr/>
        <w:drawing>
          <wp:inline distT="0" distB="0" distL="25400" distR="0">
            <wp:extent cx="4048760" cy="2981960"/>
            <wp:effectExtent l="0" t="0" r="0" b="0"/>
            <wp:docPr id="1" name="Image 1" descr="::::::Desktop:Capture d’écran 2017-02-01 à 13.43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::::::Desktop:Capture d’écran 2017-02-01 à 13.43.05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</w:rPr>
        <w:t xml:space="preserve">Controler </w:t>
      </w:r>
      <w:r>
        <w:rPr/>
        <w:t xml:space="preserve">: voir pour une appli Android et iOS (Control). Appli </w:t>
      </w:r>
      <w:r>
        <w:rPr>
          <w:rFonts w:eastAsia="Wingdings" w:cs="Wingdings" w:ascii="Wingdings" w:hAnsi="Wingdings"/>
        </w:rPr>
        <w:t></w:t>
      </w:r>
      <w:r>
        <w:rPr/>
        <w:t xml:space="preserve"> PureData. Si nok, contrôle à l</w:t>
      </w:r>
      <w:r>
        <w:rPr/>
        <w:t>a</w:t>
      </w:r>
      <w:r>
        <w:rPr/>
        <w:t xml:space="preserve"> souris + on ramène des nanokeyboard qu’on fera tourner.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</w:rPr>
        <w:t>Expander deux OSC </w:t>
      </w:r>
      <w:r>
        <w:rPr/>
        <w:t xml:space="preserve">: ok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</w:rPr>
        <w:t xml:space="preserve">2 FX : </w:t>
      </w:r>
      <w:r>
        <w:rPr>
          <w:b w:val="false"/>
          <w:bCs w:val="false"/>
        </w:rPr>
        <w:t>ok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</w:rPr>
        <w:t>IHM </w:t>
      </w:r>
      <w:r>
        <w:rPr/>
        <w:t>: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4 On/Off (StepSeq / Random / OSC 1 et 2 On)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1 switch (sélecteur effet)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1 LED (info à trouver, intérêt : feedback utilisateur)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 xml:space="preserve"> </w:t>
      </w:r>
      <w:r>
        <w:rPr/>
        <w:t>4</w:t>
      </w:r>
      <w:r>
        <w:rPr/>
        <w:t xml:space="preserve"> Analogiques max : 3 volumes (2 OSC + Master) + </w:t>
      </w:r>
      <w:r>
        <w:rPr/>
        <w:t>1</w:t>
      </w:r>
      <w:r>
        <w:rPr/>
        <w:t xml:space="preserve"> Send FX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center"/>
        <w:rPr/>
      </w:pPr>
      <w:r>
        <w:rPr/>
        <w:t>___________________________________</w:t>
      </w:r>
    </w:p>
    <w:p>
      <w:pPr>
        <w:pStyle w:val="ListParagraph"/>
        <w:ind w:hanging="0"/>
        <w:jc w:val="both"/>
        <w:rPr/>
      </w:pPr>
      <w:r>
        <w:rPr>
          <w:b/>
          <w:bCs/>
          <w:u w:val="single"/>
        </w:rPr>
        <w:t xml:space="preserve">2. Jour 2 : </w:t>
      </w:r>
      <w:r>
        <w:rPr>
          <w:b/>
          <w:bCs/>
          <w:u w:val="single"/>
        </w:rPr>
        <w:t xml:space="preserve">IHM - </w:t>
      </w:r>
      <w:r>
        <w:rPr>
          <w:b/>
          <w:bCs/>
          <w:u w:val="single"/>
        </w:rPr>
        <w:t xml:space="preserve">Arduino </w:t>
      </w:r>
      <w:r>
        <w:rPr>
          <w:b/>
          <w:bCs/>
          <w:u w:val="single"/>
        </w:rPr>
        <w:t>pour piloter PureData</w:t>
      </w:r>
    </w:p>
    <w:p>
      <w:pPr>
        <w:pStyle w:val="ListParagraph"/>
        <w:ind w:hanging="0"/>
        <w:jc w:val="both"/>
        <w:rPr/>
      </w:pPr>
      <w:r>
        <w:rPr/>
      </w:r>
    </w:p>
    <w:p>
      <w:pPr>
        <w:pStyle w:val="ListParagraph"/>
        <w:ind w:hanging="0"/>
        <w:jc w:val="both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550545</wp:posOffset>
            </wp:positionH>
            <wp:positionV relativeFrom="paragraph">
              <wp:posOffset>745490</wp:posOffset>
            </wp:positionV>
            <wp:extent cx="4211320" cy="1812925"/>
            <wp:effectExtent l="0" t="0" r="0" b="0"/>
            <wp:wrapTopAndBottom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2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Nous proposons ici une solution </w:t>
      </w:r>
      <w:r>
        <w:rPr>
          <w:b w:val="false"/>
          <w:bCs w:val="false"/>
        </w:rPr>
        <w:t>« idéale » p</w:t>
      </w:r>
      <w:r>
        <w:rPr>
          <w:b w:val="false"/>
          <w:bCs w:val="false"/>
        </w:rPr>
        <w:t>our chaque poste </w:t>
      </w:r>
      <w:r>
        <w:rPr>
          <w:b w:val="false"/>
          <w:bCs w:val="false"/>
        </w:rPr>
        <w:t>de travail</w:t>
      </w:r>
      <w:r>
        <w:rPr>
          <w:b/>
          <w:bCs/>
        </w:rPr>
        <w:t xml:space="preserve"> :  </w:t>
      </w:r>
    </w:p>
    <w:p>
      <w:pPr>
        <w:pStyle w:val="ListParagraph"/>
        <w:ind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1. pas de soudure à réaliser</w:t>
      </w:r>
    </w:p>
    <w:p>
      <w:pPr>
        <w:pStyle w:val="ListParagraph"/>
        <w:ind w:hanging="0"/>
        <w:jc w:val="both"/>
        <w:rPr/>
      </w:pPr>
      <w:r>
        <w:rPr>
          <w:b w:val="false"/>
          <w:bCs w:val="false"/>
        </w:rPr>
        <w:t>2. composants entièrement réutilisables grâce aux modules « Grove » ci-dessou</w:t>
      </w:r>
      <w:r>
        <w:rPr>
          <w:b/>
          <w:bCs/>
        </w:rPr>
        <w:t xml:space="preserve">s </w:t>
      </w:r>
      <w:r>
        <w:rPr>
          <w:b w:val="false"/>
          <w:bCs w:val="false"/>
        </w:rPr>
        <w:t>(</w:t>
      </w:r>
      <w:hyperlink r:id="rId4">
        <w:r>
          <w:rPr>
            <w:rStyle w:val="InternetLink"/>
            <w:b w:val="false"/>
            <w:bCs w:val="false"/>
          </w:rPr>
          <w:t>http://www.lextronic.fr/P19175-platine-grove---base-shield-v20.html</w:t>
        </w:r>
      </w:hyperlink>
      <w:r>
        <w:rPr>
          <w:b w:val="false"/>
          <w:bCs w:val="false"/>
        </w:rPr>
        <w:t>)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779780</wp:posOffset>
            </wp:positionH>
            <wp:positionV relativeFrom="paragraph">
              <wp:posOffset>-40005</wp:posOffset>
            </wp:positionV>
            <wp:extent cx="4018280" cy="2253615"/>
            <wp:effectExtent l="0" t="0" r="0" b="0"/>
            <wp:wrapTopAndBottom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8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b/>
          <w:b/>
          <w:bCs/>
          <w:u w:val="none"/>
        </w:rPr>
      </w:pPr>
      <w:r>
        <w:rPr>
          <w:b/>
          <w:bCs/>
          <w:u w:val="none"/>
        </w:rPr>
        <w:t xml:space="preserve">Besoins en composants (références et coûtsTTC  issus de </w:t>
      </w:r>
      <w:r>
        <w:rPr>
          <w:b/>
          <w:bCs/>
          <w:u w:val="none"/>
        </w:rPr>
        <w:t>www.lextronic.fr</w:t>
      </w:r>
      <w:r>
        <w:rPr>
          <w:b/>
          <w:bCs/>
          <w:u w:val="none"/>
        </w:rPr>
        <w:t>)</w:t>
      </w:r>
      <w:r>
        <w:rPr>
          <w:b/>
          <w:bCs/>
          <w:u w:val="none"/>
        </w:rPr>
        <w:t xml:space="preserve"> :</w:t>
      </w:r>
    </w:p>
    <w:p>
      <w:pPr>
        <w:pStyle w:val="Normal"/>
        <w:jc w:val="both"/>
        <w:rPr/>
      </w:pPr>
      <w:r>
        <w:rPr/>
        <w:t xml:space="preserve">- </w:t>
      </w:r>
      <w:r>
        <w:rPr/>
        <w:t>1 x Arduino Leonardo (A000057) - 19.94 € x 1</w:t>
      </w:r>
    </w:p>
    <w:p>
      <w:pPr>
        <w:pStyle w:val="Normal"/>
        <w:widowControl/>
        <w:bidi w:val="0"/>
        <w:spacing w:before="0" w:after="200"/>
        <w:ind w:left="680" w:right="0" w:hanging="0"/>
        <w:jc w:val="both"/>
        <w:rPr/>
      </w:pPr>
      <w:r>
        <w:rPr/>
        <w:tab/>
      </w:r>
      <w:r>
        <w:rPr/>
        <w:t xml:space="preserve">Pourquoi </w:t>
      </w:r>
      <w:r>
        <w:rPr>
          <w:b/>
          <w:bCs/>
        </w:rPr>
        <w:t>A</w:t>
      </w:r>
      <w:r>
        <w:rPr>
          <w:b/>
          <w:bCs/>
        </w:rPr>
        <w:t>rduino Leonardo vs Uno </w:t>
      </w:r>
      <w:r>
        <w:rPr/>
        <w:t>: Uno implique d’acheter un shield MIDI DIN, un câble</w:t>
        <w:tab/>
        <w:t>MIDI DIN et un convertisseur DIN/USB</w:t>
      </w:r>
    </w:p>
    <w:p>
      <w:pPr>
        <w:pStyle w:val="Normal"/>
        <w:jc w:val="both"/>
        <w:rPr/>
      </w:pPr>
      <w:r>
        <w:rPr/>
        <w:t xml:space="preserve">- </w:t>
      </w:r>
      <w:r>
        <w:rPr/>
        <w:t>1 x Câble USB Micro (PAC610B007N) – 2.01 € x 1</w:t>
      </w:r>
    </w:p>
    <w:p>
      <w:pPr>
        <w:pStyle w:val="Normal"/>
        <w:jc w:val="both"/>
        <w:rPr/>
      </w:pPr>
      <w:r>
        <w:rPr/>
        <w:t xml:space="preserve">- </w:t>
      </w:r>
      <w:r>
        <w:rPr/>
        <w:t>4 x modules grove bouton poussoir (101020003) – 2.20 € x 4</w:t>
      </w:r>
    </w:p>
    <w:p>
      <w:pPr>
        <w:pStyle w:val="Normal"/>
        <w:jc w:val="both"/>
        <w:rPr/>
      </w:pPr>
      <w:r>
        <w:rPr/>
        <w:t xml:space="preserve">- </w:t>
      </w:r>
      <w:r>
        <w:rPr/>
        <w:t>3 x</w:t>
      </w:r>
      <w:r>
        <w:rPr/>
        <w:t xml:space="preserve"> </w:t>
      </w:r>
      <w:r>
        <w:rPr/>
        <w:t>module grove potentiomètre rectiligne  (101020036) – 6.59 € x 3</w:t>
      </w:r>
    </w:p>
    <w:p>
      <w:pPr>
        <w:pStyle w:val="Normal"/>
        <w:jc w:val="both"/>
        <w:rPr/>
      </w:pPr>
      <w:r>
        <w:rPr/>
        <w:t xml:space="preserve">- </w:t>
      </w:r>
      <w:r>
        <w:rPr/>
        <w:t xml:space="preserve">1 x module grove potentiomètre linéaire (101020017) – 3.14 </w:t>
      </w:r>
      <w:r>
        <w:rPr>
          <w:sz w:val="28"/>
        </w:rPr>
        <w:t xml:space="preserve">€ </w:t>
      </w:r>
      <w:r>
        <w:rPr>
          <w:sz w:val="24"/>
          <w:szCs w:val="24"/>
        </w:rPr>
        <w:t xml:space="preserve">x </w:t>
      </w:r>
      <w:r>
        <w:rPr>
          <w:sz w:val="24"/>
          <w:szCs w:val="24"/>
        </w:rPr>
        <w:t>1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- 1 x platine grove – base shield v2.0 (103030000) – 9.73 </w:t>
      </w:r>
      <w:r>
        <w:rPr>
          <w:sz w:val="28"/>
          <w:szCs w:val="24"/>
        </w:rPr>
        <w:t xml:space="preserve">€ </w:t>
      </w:r>
      <w:r>
        <w:rPr>
          <w:sz w:val="24"/>
          <w:szCs w:val="24"/>
        </w:rPr>
        <w:t>x 1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- 1 x module grove Led rouge (104030005) – 2.06 € x 1 </w:t>
      </w:r>
    </w:p>
    <w:p>
      <w:pPr>
        <w:pStyle w:val="Normal"/>
        <w:jc w:val="both"/>
        <w:rPr/>
      </w:pPr>
      <w:r>
        <w:rPr>
          <w:sz w:val="24"/>
          <w:szCs w:val="24"/>
        </w:rPr>
        <w:t>- 1 x module grove interrupteur (101020004) – 3.26 € x 1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- 1 x Base pour support RIP (BASE-RIP) – 6 € </w:t>
      </w:r>
      <w:r>
        <w:rPr>
          <w:sz w:val="24"/>
          <w:szCs w:val="24"/>
        </w:rPr>
        <w:t>x 1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1 x Cordons « grove » 4 pins – 30 cm, lot de 5 (110990040) – 3.04 €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Total : </w:t>
      </w:r>
      <w:r>
        <w:rPr>
          <w:b/>
          <w:bCs/>
          <w:sz w:val="24"/>
          <w:szCs w:val="24"/>
          <w:u w:val="single"/>
        </w:rPr>
        <w:t>77.75 €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single"/>
        </w:rPr>
        <w:t xml:space="preserve">Note :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 xml:space="preserve">1. </w:t>
      </w:r>
      <w:r>
        <w:rPr>
          <w:b w:val="false"/>
          <w:bCs w:val="false"/>
          <w:sz w:val="24"/>
          <w:szCs w:val="24"/>
          <w:u w:val="none"/>
        </w:rPr>
        <w:t>il restera 1 E/S digitale et 4 sorties I2C . Cela signifie qu’on pourrait rajouter des capteurs de luminosité, couleur, IMU (Inertial Measurement Unit : compas, gyroscope, accéléromètre…)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2. Il sera possible de prendre des boutons/potentiomètres/LED/interrupteur sur base du matériel existant, disponible. Dans ce cas il sera nécessaire de souder.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3. La Base pour support RIP est utilisée pour réaliser un montage propre, et dans le cas de composants « grove » uniquement 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4. </w:t>
      </w:r>
      <w:r>
        <w:rPr>
          <w:b w:val="false"/>
          <w:bCs w:val="false"/>
          <w:sz w:val="24"/>
          <w:szCs w:val="24"/>
        </w:rPr>
        <w:t xml:space="preserve">Si GO </w:t>
      </w:r>
      <w:r>
        <w:rPr>
          <w:b w:val="false"/>
          <w:bCs w:val="false"/>
          <w:sz w:val="24"/>
          <w:szCs w:val="24"/>
        </w:rPr>
        <w:t xml:space="preserve">sur ce set et es choix technologiques (grove..), </w:t>
      </w:r>
      <w:r>
        <w:rPr>
          <w:b w:val="false"/>
          <w:bCs w:val="false"/>
          <w:sz w:val="24"/>
          <w:szCs w:val="24"/>
        </w:rPr>
        <w:t xml:space="preserve">, Micro-sillon </w:t>
      </w:r>
      <w:r>
        <w:rPr>
          <w:b w:val="false"/>
          <w:bCs w:val="false"/>
          <w:sz w:val="24"/>
          <w:szCs w:val="24"/>
        </w:rPr>
        <w:t xml:space="preserve">en </w:t>
      </w:r>
      <w:r>
        <w:rPr>
          <w:b w:val="false"/>
          <w:bCs w:val="false"/>
          <w:sz w:val="24"/>
          <w:szCs w:val="24"/>
        </w:rPr>
        <w:t xml:space="preserve">achète </w:t>
      </w:r>
      <w:r>
        <w:rPr>
          <w:b w:val="false"/>
          <w:bCs w:val="false"/>
          <w:sz w:val="24"/>
          <w:szCs w:val="24"/>
        </w:rPr>
        <w:t>un po</w:t>
      </w:r>
      <w:r>
        <w:rPr>
          <w:b w:val="false"/>
          <w:bCs w:val="false"/>
          <w:sz w:val="24"/>
          <w:szCs w:val="24"/>
        </w:rPr>
        <w:t xml:space="preserve">ur réaliser le développement qui sera reproduit par les étudiants.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>
      <w:pPr>
        <w:pStyle w:val="Normal"/>
        <w:jc w:val="center"/>
        <w:rPr>
          <w:b/>
          <w:b/>
          <w:bCs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Jour 3 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Développement libre accompagné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Poursuite Arduino si nécessaire, et développement commun </w:t>
      </w:r>
      <w:r>
        <w:rPr>
          <w:sz w:val="24"/>
          <w:szCs w:val="24"/>
        </w:rPr>
        <w:t xml:space="preserve">pour intégration </w:t>
      </w:r>
      <w:r>
        <w:rPr>
          <w:sz w:val="24"/>
          <w:szCs w:val="24"/>
        </w:rPr>
        <w:t>d’</w:t>
      </w:r>
      <w:r>
        <w:rPr>
          <w:sz w:val="24"/>
          <w:szCs w:val="24"/>
        </w:rPr>
        <w:t xml:space="preserve">autres capteurs disponibles sur place </w:t>
      </w:r>
      <w:r>
        <w:rPr>
          <w:sz w:val="24"/>
          <w:szCs w:val="24"/>
        </w:rPr>
        <w:t>(Myo)</w:t>
      </w:r>
      <w:r>
        <w:rPr>
          <w:sz w:val="24"/>
          <w:szCs w:val="24"/>
        </w:rPr>
        <w:t>.</w:t>
      </w:r>
    </w:p>
    <w:p>
      <w:pPr>
        <w:pStyle w:val="Normal"/>
        <w:jc w:val="center"/>
        <w:rPr/>
      </w:pPr>
      <w:r>
        <w:rPr/>
        <w:t>____________________</w:t>
      </w:r>
    </w:p>
    <w:p>
      <w:pPr>
        <w:pStyle w:val="Normal"/>
        <w:jc w:val="both"/>
        <w:rPr/>
      </w:pPr>
      <w:r>
        <w:rPr/>
      </w:r>
    </w:p>
    <w:p>
      <w:pPr>
        <w:pStyle w:val="TextBody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Besoins : </w:t>
      </w:r>
    </w:p>
    <w:p>
      <w:pPr>
        <w:pStyle w:val="TextBody"/>
        <w:jc w:val="both"/>
        <w:rPr/>
      </w:pPr>
      <w:r>
        <w:rPr/>
        <w:t xml:space="preserve">- 1 table, </w:t>
      </w:r>
      <w:r>
        <w:rPr/>
        <w:t xml:space="preserve">2 chaises, </w:t>
      </w:r>
      <w:r>
        <w:rPr/>
        <w:t>1 ordinateur par poste</w:t>
      </w:r>
    </w:p>
    <w:p>
      <w:pPr>
        <w:pStyle w:val="TextBody"/>
        <w:jc w:val="both"/>
        <w:rPr/>
      </w:pPr>
      <w:r>
        <w:rPr/>
        <w:t>- 1 connexion Internet</w:t>
      </w:r>
    </w:p>
    <w:p>
      <w:pPr>
        <w:pStyle w:val="TextBody"/>
        <w:jc w:val="both"/>
        <w:rPr/>
      </w:pPr>
      <w:r>
        <w:rPr/>
        <w:t xml:space="preserve">- </w:t>
      </w:r>
      <w:r>
        <w:rPr/>
        <w:t>Jour 3 : f</w:t>
      </w:r>
      <w:r>
        <w:rPr>
          <w:sz w:val="24"/>
          <w:szCs w:val="24"/>
        </w:rPr>
        <w:t>er à souder, é</w:t>
      </w:r>
      <w:r>
        <w:rPr>
          <w:sz w:val="24"/>
          <w:szCs w:val="24"/>
        </w:rPr>
        <w:t>tain,</w:t>
      </w:r>
      <w:r>
        <w:rPr>
          <w:sz w:val="24"/>
          <w:szCs w:val="24"/>
        </w:rPr>
        <w:t xml:space="preserve"> pince coupante,  fil. </w:t>
      </w:r>
    </w:p>
    <w:p>
      <w:pPr>
        <w:pStyle w:val="TextBody"/>
        <w:spacing w:before="0" w:after="140"/>
        <w:jc w:val="both"/>
        <w:rPr/>
      </w:pPr>
      <w:r>
        <w:rPr/>
      </w:r>
    </w:p>
    <w:sectPr>
      <w:footerReference w:type="default" r:id="rId6"/>
      <w:type w:val="nextPage"/>
      <w:pgSz w:w="11906" w:h="16838"/>
      <w:pgMar w:left="1417" w:right="1417" w:header="0" w:top="1417" w:footer="1417" w:bottom="198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ingding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>/</w:t>
    </w:r>
    <w:r>
      <w:rPr/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embedSystemFonts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1625"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fr-FR" w:eastAsia="en-US" w:bidi="ar-SA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621d4"/>
    <w:pPr>
      <w:spacing w:before="0" w:after="20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semiHidden/>
    <w:unhideWhenUsed/>
    <w:qFormat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lextronic.fr/P19175-platine-grove---base-shield-v20.html" TargetMode="External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LibreOffice/5.1.6.2$MacOSX_X86_64 LibreOffice_project/07ac168c60a517dba0f0d7bc7540f5afa45f0909</Application>
  <Pages>3</Pages>
  <Words>517</Words>
  <Characters>2513</Characters>
  <CharactersWithSpaces>3005</CharactersWithSpaces>
  <Paragraphs>48</Paragraphs>
  <Company>essai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2017-02-01T12:33:00Z</dcterms:created>
  <dc:creator>Essai</dc:creator>
  <dc:description/>
  <dc:language>fr-FR</dc:language>
  <cp:lastModifiedBy/>
  <dcterms:modified xsi:type="dcterms:W3CDTF">2017-02-01T17:32:49Z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essai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